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05" w:rsidRDefault="00C5044E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Maturitní okruhy z francouzského jazyka – školní rok 2024-2025</w:t>
      </w:r>
    </w:p>
    <w:p w:rsidR="00C61B05" w:rsidRDefault="00C61B05">
      <w:pPr>
        <w:spacing w:line="360" w:lineRule="auto"/>
      </w:pP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L’histoire de la France (de la préhistoire à nos jours)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lang w:val="fr-FR"/>
        </w:rPr>
        <w:t>travers la littérature fran</w:t>
      </w:r>
      <w:r>
        <w:rPr>
          <w:rFonts w:ascii="Times New Roman" w:hAnsi="Times New Roman" w:cs="Times New Roman"/>
          <w:sz w:val="24"/>
          <w:szCs w:val="24"/>
          <w:lang w:val="fr-FR"/>
        </w:rPr>
        <w:t>ç</w:t>
      </w:r>
      <w:r>
        <w:rPr>
          <w:rFonts w:ascii="Times New Roman" w:hAnsi="Times New Roman"/>
          <w:sz w:val="24"/>
          <w:szCs w:val="24"/>
          <w:lang w:val="fr-FR"/>
        </w:rPr>
        <w:t>aise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L’évolution des relations franco-tch</w:t>
      </w:r>
      <w:r>
        <w:rPr>
          <w:rFonts w:ascii="Times New Roman" w:hAnsi="Times New Roman" w:cs="Times New Roman"/>
          <w:sz w:val="24"/>
          <w:szCs w:val="24"/>
          <w:lang w:val="fr-FR"/>
        </w:rPr>
        <w:t>è</w:t>
      </w:r>
      <w:r>
        <w:rPr>
          <w:rFonts w:ascii="Times New Roman" w:hAnsi="Times New Roman"/>
          <w:sz w:val="24"/>
          <w:szCs w:val="24"/>
          <w:lang w:val="fr-FR"/>
        </w:rPr>
        <w:t>ques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 République tch</w:t>
      </w:r>
      <w:r>
        <w:rPr>
          <w:rFonts w:ascii="Times New Roman" w:hAnsi="Times New Roman" w:cs="Times New Roman"/>
          <w:sz w:val="24"/>
          <w:szCs w:val="24"/>
          <w:lang w:val="fr-FR"/>
        </w:rPr>
        <w:t>è</w:t>
      </w:r>
      <w:r>
        <w:rPr>
          <w:rFonts w:ascii="Times New Roman" w:hAnsi="Times New Roman"/>
          <w:sz w:val="24"/>
          <w:szCs w:val="24"/>
          <w:lang w:val="fr-FR"/>
        </w:rPr>
        <w:t>que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Plzeň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Praha 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activités de la journée, mes go</w:t>
      </w:r>
      <w:r>
        <w:rPr>
          <w:rFonts w:ascii="Times New Roman" w:hAnsi="Times New Roman" w:cs="Times New Roman"/>
          <w:sz w:val="24"/>
          <w:szCs w:val="24"/>
          <w:lang w:val="fr-FR"/>
        </w:rPr>
        <w:t>û</w:t>
      </w:r>
      <w:r>
        <w:rPr>
          <w:rFonts w:ascii="Times New Roman" w:hAnsi="Times New Roman"/>
          <w:sz w:val="24"/>
          <w:szCs w:val="24"/>
          <w:lang w:val="fr-FR"/>
        </w:rPr>
        <w:t>ts et préférences, mes loisirs, mes projets vers l’avenir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f</w:t>
      </w:r>
      <w:r>
        <w:rPr>
          <w:rFonts w:ascii="Times New Roman" w:hAnsi="Times New Roman" w:cs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fr-FR"/>
        </w:rPr>
        <w:t>tes traditionnelles et les événements familiaux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 famille, mes t</w:t>
      </w:r>
      <w:r>
        <w:rPr>
          <w:rFonts w:ascii="Times New Roman" w:hAnsi="Times New Roman" w:cs="Times New Roman"/>
          <w:sz w:val="24"/>
          <w:szCs w:val="24"/>
          <w:lang w:val="fr-FR"/>
        </w:rPr>
        <w:t>â</w:t>
      </w:r>
      <w:r>
        <w:rPr>
          <w:rFonts w:ascii="Times New Roman" w:hAnsi="Times New Roman"/>
          <w:sz w:val="24"/>
          <w:szCs w:val="24"/>
          <w:lang w:val="fr-FR"/>
        </w:rPr>
        <w:t>ches de la vie quotidienne, notre maison/appartement, ma chambre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L’éducation, notre lycée 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gastronomie, manger pour </w:t>
      </w:r>
      <w:r>
        <w:rPr>
          <w:rFonts w:ascii="Times New Roman" w:hAnsi="Times New Roman" w:cs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fr-FR"/>
        </w:rPr>
        <w:t>tre en forme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Mon ami/e, portrait d’un Fran</w:t>
      </w:r>
      <w:r>
        <w:rPr>
          <w:rFonts w:ascii="Times New Roman" w:hAnsi="Times New Roman" w:cs="Times New Roman"/>
          <w:sz w:val="24"/>
          <w:szCs w:val="24"/>
          <w:lang w:val="fr-FR"/>
        </w:rPr>
        <w:t>ç</w:t>
      </w:r>
      <w:r>
        <w:rPr>
          <w:rFonts w:ascii="Times New Roman" w:hAnsi="Times New Roman"/>
          <w:sz w:val="24"/>
          <w:szCs w:val="24"/>
          <w:lang w:val="fr-FR"/>
        </w:rPr>
        <w:t>ais, les personnages cél</w:t>
      </w:r>
      <w:r>
        <w:rPr>
          <w:rFonts w:ascii="Times New Roman" w:hAnsi="Times New Roman" w:cs="Times New Roman"/>
          <w:sz w:val="24"/>
          <w:szCs w:val="24"/>
          <w:lang w:val="fr-FR"/>
        </w:rPr>
        <w:t>èbres de l</w:t>
      </w:r>
      <w:r>
        <w:rPr>
          <w:rFonts w:ascii="Times New Roman" w:hAnsi="Times New Roman"/>
          <w:sz w:val="24"/>
          <w:szCs w:val="24"/>
          <w:lang w:val="fr-FR"/>
        </w:rPr>
        <w:t>’histoire de la France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temps, le climat en France, la nature, la protection de l’environnement</w:t>
      </w:r>
    </w:p>
    <w:p w:rsidR="00C61B05" w:rsidRDefault="00C5044E" w:rsidP="00C5044E">
      <w:pPr>
        <w:pStyle w:val="Odstavecseseznamem"/>
        <w:spacing w:line="360" w:lineRule="auto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transport, les voyages</w:t>
      </w:r>
    </w:p>
    <w:p w:rsidR="00C61B05" w:rsidRDefault="00C5044E" w:rsidP="00C5044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sport, les événements sportifs</w:t>
      </w:r>
    </w:p>
    <w:p w:rsidR="00C61B05" w:rsidRDefault="00C5044E" w:rsidP="00C5044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médias, la société, la solidarité</w:t>
      </w:r>
    </w:p>
    <w:p w:rsidR="00C61B05" w:rsidRDefault="00C5044E" w:rsidP="00C5044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culture franç</w:t>
      </w:r>
      <w:r>
        <w:rPr>
          <w:rFonts w:ascii="Times New Roman" w:hAnsi="Times New Roman"/>
          <w:sz w:val="24"/>
          <w:szCs w:val="24"/>
          <w:lang w:val="fr-FR"/>
        </w:rPr>
        <w:t>aise et l’art fran</w:t>
      </w:r>
      <w:r>
        <w:rPr>
          <w:rFonts w:ascii="Times New Roman" w:hAnsi="Times New Roman" w:cs="Times New Roman"/>
          <w:sz w:val="24"/>
          <w:szCs w:val="24"/>
          <w:lang w:val="fr-FR"/>
        </w:rPr>
        <w:t>ç</w:t>
      </w:r>
      <w:r>
        <w:rPr>
          <w:rFonts w:ascii="Times New Roman" w:hAnsi="Times New Roman"/>
          <w:sz w:val="24"/>
          <w:szCs w:val="24"/>
          <w:lang w:val="fr-FR"/>
        </w:rPr>
        <w:t>ais (thé</w:t>
      </w:r>
      <w:r>
        <w:rPr>
          <w:rFonts w:ascii="Times New Roman" w:hAnsi="Times New Roman" w:cs="Times New Roman"/>
          <w:sz w:val="24"/>
          <w:szCs w:val="24"/>
          <w:lang w:val="fr-FR"/>
        </w:rPr>
        <w:t>â</w:t>
      </w:r>
      <w:r>
        <w:rPr>
          <w:rFonts w:ascii="Times New Roman" w:hAnsi="Times New Roman"/>
          <w:sz w:val="24"/>
          <w:szCs w:val="24"/>
          <w:lang w:val="fr-FR"/>
        </w:rPr>
        <w:t>tre, cinéma, architecture, peinture, sculpture, musique, chanson)</w:t>
      </w:r>
    </w:p>
    <w:p w:rsidR="00C61B05" w:rsidRDefault="00C5044E" w:rsidP="00C5044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 géographie de la France</w:t>
      </w:r>
    </w:p>
    <w:p w:rsidR="00C61B05" w:rsidRDefault="00C5044E" w:rsidP="00C5044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particularités et les symboles de la France, l’agriculture et l’industrie du pays</w:t>
      </w:r>
    </w:p>
    <w:p w:rsidR="00C61B05" w:rsidRDefault="00C5044E" w:rsidP="00C5044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Paris  </w:t>
      </w:r>
    </w:p>
    <w:p w:rsidR="00C61B05" w:rsidRDefault="00C61B05">
      <w:pPr>
        <w:pStyle w:val="Odstavecseseznamem"/>
        <w:spacing w:line="360" w:lineRule="auto"/>
      </w:pPr>
    </w:p>
    <w:p w:rsidR="00C61B05" w:rsidRDefault="00C5044E">
      <w:pPr>
        <w:pStyle w:val="Odstavecseseznamem"/>
        <w:spacing w:line="360" w:lineRule="auto"/>
      </w:pPr>
      <w:r>
        <w:t xml:space="preserve">Maturitní okruhy byly projednány a schváleny předmětovou komisí 2. cizích jazyků dne </w:t>
      </w:r>
      <w:r>
        <w:br/>
        <w:t>28. 8. 2024.</w:t>
      </w:r>
    </w:p>
    <w:p w:rsidR="00C61B05" w:rsidRDefault="00C61B05">
      <w:pPr>
        <w:pStyle w:val="Odstavecseseznamem"/>
        <w:spacing w:line="360" w:lineRule="auto"/>
      </w:pPr>
    </w:p>
    <w:p w:rsidR="00C61B05" w:rsidRDefault="00C5044E">
      <w:pPr>
        <w:pStyle w:val="Odstavecseseznamem"/>
        <w:spacing w:line="360" w:lineRule="auto"/>
      </w:pPr>
      <w:r>
        <w:t xml:space="preserve">Mgr. Jitka Pekárová, Ph.D.    </w:t>
      </w:r>
    </w:p>
    <w:p w:rsidR="00C61B05" w:rsidRDefault="00C5044E">
      <w:pPr>
        <w:pStyle w:val="Odstavecseseznamem"/>
        <w:spacing w:line="360" w:lineRule="auto"/>
      </w:pPr>
      <w:r>
        <w:t>vedoucí PK 2.cizích jazyků</w:t>
      </w:r>
    </w:p>
    <w:p w:rsidR="00C61B05" w:rsidRDefault="00C61B05">
      <w:pPr>
        <w:pStyle w:val="Odstavecseseznamem"/>
        <w:spacing w:line="360" w:lineRule="auto"/>
      </w:pPr>
    </w:p>
    <w:sectPr w:rsidR="00C61B0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70B"/>
    <w:multiLevelType w:val="multilevel"/>
    <w:tmpl w:val="78DE6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4A276E"/>
    <w:multiLevelType w:val="multilevel"/>
    <w:tmpl w:val="AF1E8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4E"/>
    <w:rsid w:val="007F1FBC"/>
    <w:rsid w:val="009F0ECD"/>
    <w:rsid w:val="00C5044E"/>
    <w:rsid w:val="00C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43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4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EC97-5BA8-4F11-BA78-B6FF9F68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F77C47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Pekárová</dc:creator>
  <cp:lastModifiedBy>Miroslav Radotínský</cp:lastModifiedBy>
  <cp:revision>2</cp:revision>
  <dcterms:created xsi:type="dcterms:W3CDTF">2024-11-07T09:12:00Z</dcterms:created>
  <dcterms:modified xsi:type="dcterms:W3CDTF">2024-11-07T09:12:00Z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2023-01-12T09:47:00Z</dcterms:created>
  <dc:creator>Irena Hrdinová</dc:creator>
  <dc:description/>
  <dc:language>cs-CZ</dc:language>
  <cp:lastModifiedBy/>
  <dcterms:modified xsi:type="dcterms:W3CDTF">2024-10-30T19:56:17Z</dcterms:modified>
  <cp:revision>9</cp:revision>
  <dc:subject/>
  <dc:title/>
</cp:coreProperties>
</file>